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D516" w14:textId="5EFD4B13" w:rsidR="00210860" w:rsidRDefault="00210860" w:rsidP="00210860">
      <w:pPr>
        <w:spacing w:before="100" w:beforeAutospacing="1" w:after="240"/>
      </w:pPr>
      <w:r>
        <w:t>January 2026</w:t>
      </w:r>
    </w:p>
    <w:p w14:paraId="2956C889" w14:textId="577687F6" w:rsidR="00501D39" w:rsidRDefault="00210860" w:rsidP="00210860">
      <w:pPr>
        <w:spacing w:before="100" w:beforeAutospacing="1" w:after="240"/>
      </w:pPr>
      <w:r>
        <w:t>Dear IYRP 2026 Coordination Team,</w:t>
      </w:r>
      <w:r>
        <w:br/>
      </w:r>
      <w:r>
        <w:br/>
        <w:t>Warm greetings from Tamil Nadu, India.</w:t>
      </w:r>
      <w:r>
        <w:br/>
      </w:r>
      <w:r>
        <w:br/>
        <w:t>We are pleased to share that Prof. Punniamurthy Natesan, a renowned veterinary doctor from Tamil Nadu, has been awarded the Padma Shri Award 2026, one of the highest civilian honors of the Government of India, under the category of Medicine.</w:t>
      </w:r>
      <w:r>
        <w:br/>
      </w:r>
      <w:r>
        <w:br/>
        <w:t>Prof. Punniamurthy Natesan is a retired faculty member of the Tamil Nadu Veterinary and Animal Sciences University (TANUVAS). He is widely recognized for pioneering antibiotic-free herbal and traditional veterinary treatment protocols, developed through long-term engagement with pastoral communities and livestock rearers. His work draws significantly from the herbal veterinary knowledge practiced and preserved by pastoral communities, acknowledging them as the original custodians of this wisdom.</w:t>
      </w:r>
      <w:r>
        <w:br/>
      </w:r>
      <w:r>
        <w:br/>
        <w:t>He has developed effective herbal formulations for major livestock health challenges such as Mastitis, Foot and Mouth Disease (FMD), and parasitic infections, contributing to the reduction of antibiotic residues in milk and improving animal health. Through these practices, over 800,000 cattle have been treated successfully.</w:t>
      </w:r>
      <w:r>
        <w:br/>
      </w:r>
      <w:r>
        <w:br/>
        <w:t>Prof. Punniamurthy Natesan has been consistently participating in events organized by the Tamil Nadu Federation of Pastoral Peoples Sangams (TFPPS) and has been regularly conducting herbal veterinary medicine training programmes for pastoral communities. Through these trainings, he has played a key role in strengthening community-led, chemical-free livestock care practices.</w:t>
      </w:r>
      <w:r>
        <w:br/>
      </w:r>
      <w:r>
        <w:br/>
        <w:t>The announcement of this prestigious award during the International Year of Rangelands and Pastoralists – 2026 (IYRP 2026) is especially meaningful. It underscores the importance of documenting, collecting, and enabling global knowledge exchange on pastoral and herbal veterinary practices, which are vital for sustainable livestock care and resilient rangeland-based livelihoods worldwide.</w:t>
      </w:r>
      <w:r>
        <w:br/>
      </w:r>
      <w:r>
        <w:br/>
        <w:t xml:space="preserve">Tamil Nadu Federation of Pastoral Peoples Sangams (TFPPS) is a state-level federation representing traditional pastoral communities across Tamil Nadu. The Federation works to strengthen pastoral </w:t>
      </w:r>
      <w:r>
        <w:lastRenderedPageBreak/>
        <w:t>livelihoods, protect grazing rights, promote community-led livestock management systems, and revive traditional knowledge—particularly herbal veterinary practices and chemical-free livestock care—through community trainings, festivals, and knowledge-sharing platforms.</w:t>
      </w:r>
      <w:r>
        <w:br/>
      </w:r>
      <w:r>
        <w:br/>
        <w:t>We are pleased to share this information with the IYRP 2026 platform as an inspiring example of the contribution of pastoral communities and allied professionals to the goals of the International Year.</w:t>
      </w:r>
      <w:r>
        <w:br/>
        <w:t>Please find the attached image related to this recognition for your reference and possible use.</w:t>
      </w:r>
      <w:r>
        <w:br/>
      </w:r>
      <w:r>
        <w:br/>
        <w:t>With warm regards,</w:t>
      </w:r>
      <w:r>
        <w:br/>
      </w:r>
      <w:r>
        <w:br/>
        <w:t>C. Rajiv Gandhi</w:t>
      </w:r>
      <w:r>
        <w:br/>
        <w:t>President</w:t>
      </w:r>
      <w:r>
        <w:br/>
        <w:t>Tamil Nadu Federation of Pastoral Peoples Sangams (TFPPS)</w:t>
      </w:r>
      <w:r>
        <w:br/>
        <w:t>Tamil Nadu, India</w:t>
      </w:r>
      <w:r>
        <w:br/>
      </w:r>
      <w:r>
        <w:rPr>
          <w:rFonts w:ascii="Segoe UI Emoji" w:hAnsi="Segoe UI Emoji" w:cs="Segoe UI Emoji"/>
        </w:rPr>
        <w:lastRenderedPageBreak/>
        <w:t>📞</w:t>
      </w:r>
      <w:r>
        <w:t xml:space="preserve"> Contact: +91 96775 17899 </w:t>
      </w:r>
      <w:r>
        <w:br/>
      </w:r>
      <w:r>
        <w:rPr>
          <w:noProof/>
        </w:rPr>
        <w:lastRenderedPageBreak/>
        <w:drawing>
          <wp:inline distT="0" distB="0" distL="0" distR="0" wp14:anchorId="70E63CB3" wp14:editId="6BC6E818">
            <wp:extent cx="5943600" cy="7977505"/>
            <wp:effectExtent l="0" t="0" r="0" b="4445"/>
            <wp:docPr id="740630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7977505"/>
                    </a:xfrm>
                    <a:prstGeom prst="rect">
                      <a:avLst/>
                    </a:prstGeom>
                    <a:noFill/>
                    <a:ln>
                      <a:noFill/>
                    </a:ln>
                  </pic:spPr>
                </pic:pic>
              </a:graphicData>
            </a:graphic>
          </wp:inline>
        </w:drawing>
      </w:r>
    </w:p>
    <w:sectPr w:rsidR="00501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60"/>
    <w:rsid w:val="00210860"/>
    <w:rsid w:val="00344AF1"/>
    <w:rsid w:val="00415B2A"/>
    <w:rsid w:val="0049085F"/>
    <w:rsid w:val="00501D39"/>
    <w:rsid w:val="00F3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A55F"/>
  <w15:chartTrackingRefBased/>
  <w15:docId w15:val="{C44C321A-AB5D-495A-9245-571CA478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60"/>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2108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08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08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086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1086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1086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1086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1086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1086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860"/>
    <w:rPr>
      <w:rFonts w:eastAsiaTheme="majorEastAsia" w:cstheme="majorBidi"/>
      <w:color w:val="272727" w:themeColor="text1" w:themeTint="D8"/>
    </w:rPr>
  </w:style>
  <w:style w:type="paragraph" w:styleId="Title">
    <w:name w:val="Title"/>
    <w:basedOn w:val="Normal"/>
    <w:next w:val="Normal"/>
    <w:link w:val="TitleChar"/>
    <w:uiPriority w:val="10"/>
    <w:qFormat/>
    <w:rsid w:val="0021086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0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8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0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860"/>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10860"/>
    <w:rPr>
      <w:i/>
      <w:iCs/>
      <w:color w:val="404040" w:themeColor="text1" w:themeTint="BF"/>
    </w:rPr>
  </w:style>
  <w:style w:type="paragraph" w:styleId="ListParagraph">
    <w:name w:val="List Paragraph"/>
    <w:basedOn w:val="Normal"/>
    <w:uiPriority w:val="34"/>
    <w:qFormat/>
    <w:rsid w:val="00210860"/>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210860"/>
    <w:rPr>
      <w:i/>
      <w:iCs/>
      <w:color w:val="0F4761" w:themeColor="accent1" w:themeShade="BF"/>
    </w:rPr>
  </w:style>
  <w:style w:type="paragraph" w:styleId="IntenseQuote">
    <w:name w:val="Intense Quote"/>
    <w:basedOn w:val="Normal"/>
    <w:next w:val="Normal"/>
    <w:link w:val="IntenseQuoteChar"/>
    <w:uiPriority w:val="30"/>
    <w:qFormat/>
    <w:rsid w:val="002108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10860"/>
    <w:rPr>
      <w:i/>
      <w:iCs/>
      <w:color w:val="0F4761" w:themeColor="accent1" w:themeShade="BF"/>
    </w:rPr>
  </w:style>
  <w:style w:type="character" w:styleId="IntenseReference">
    <w:name w:val="Intense Reference"/>
    <w:basedOn w:val="DefaultParagraphFont"/>
    <w:uiPriority w:val="32"/>
    <w:qFormat/>
    <w:rsid w:val="002108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i_19bfaeb4084c0488075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Barbara S - (bhutchin)</dc:creator>
  <cp:keywords/>
  <dc:description/>
  <cp:lastModifiedBy>Hutchinson, Barbara S - (bhutchin)</cp:lastModifiedBy>
  <cp:revision>2</cp:revision>
  <dcterms:created xsi:type="dcterms:W3CDTF">2026-01-27T00:00:00Z</dcterms:created>
  <dcterms:modified xsi:type="dcterms:W3CDTF">2026-01-27T00:00:00Z</dcterms:modified>
</cp:coreProperties>
</file>