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7DD" w14:textId="77777777" w:rsidR="005D387D" w:rsidRDefault="00000000">
      <w:pPr>
        <w:pStyle w:val="BodyText"/>
        <w:ind w:right="27"/>
        <w:jc w:val="both"/>
      </w:pPr>
      <w:r>
        <w:rPr>
          <w:rFonts w:ascii="Times New Roman" w:hAnsi="Times New Roman" w:cs="Times New Roman"/>
          <w:b/>
          <w:bCs/>
          <w:sz w:val="29"/>
          <w:szCs w:val="29"/>
        </w:rPr>
        <w:t>Western Balkan Regional Gathering of Pastoralists | 25-26 April 2026</w:t>
      </w:r>
    </w:p>
    <w:p w14:paraId="08459077" w14:textId="77777777" w:rsidR="005D387D" w:rsidRDefault="005D387D">
      <w:pPr>
        <w:pStyle w:val="BodyText"/>
        <w:ind w:right="2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C3DD46" w14:textId="77777777" w:rsidR="005D387D" w:rsidRDefault="005D387D">
      <w:pPr>
        <w:pStyle w:val="BodyText"/>
        <w:ind w:right="2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0CC189" w14:textId="77777777" w:rsidR="005D387D" w:rsidRDefault="00000000">
      <w:pPr>
        <w:pStyle w:val="BodyText"/>
        <w:ind w:right="27"/>
        <w:jc w:val="both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Preparatory Workshops</w:t>
      </w:r>
    </w:p>
    <w:p w14:paraId="2C698F65" w14:textId="77777777" w:rsidR="005D387D" w:rsidRDefault="00000000">
      <w:pPr>
        <w:pStyle w:val="BodyText"/>
        <w:ind w:right="27"/>
        <w:rPr>
          <w:rFonts w:ascii="Times New Roman" w:hAnsi="Times New Roman" w:cs="Times New Roman"/>
          <w:b/>
          <w:bCs/>
          <w:color w:val="000000"/>
          <w:sz w:val="35"/>
          <w:szCs w:val="35"/>
        </w:rPr>
      </w:pPr>
      <w:r>
        <w:rPr>
          <w:rFonts w:ascii="Times New Roman" w:hAnsi="Times New Roman" w:cs="Times New Roman"/>
          <w:b/>
          <w:bCs/>
          <w:color w:val="000000"/>
          <w:sz w:val="35"/>
          <w:szCs w:val="35"/>
        </w:rPr>
        <w:t xml:space="preserve">Multi-Stakeholder Workshop on </w:t>
      </w:r>
    </w:p>
    <w:p w14:paraId="68AEDB5F" w14:textId="77777777" w:rsidR="005D387D" w:rsidRDefault="00000000">
      <w:pPr>
        <w:pStyle w:val="BodyText"/>
        <w:ind w:right="27"/>
        <w:rPr>
          <w:rFonts w:ascii="Times New Roman" w:hAnsi="Times New Roman" w:cs="Times New Roman"/>
          <w:b/>
          <w:bCs/>
          <w:color w:val="000000"/>
          <w:sz w:val="35"/>
          <w:szCs w:val="35"/>
        </w:rPr>
      </w:pPr>
      <w:r>
        <w:rPr>
          <w:rFonts w:ascii="Times New Roman" w:hAnsi="Times New Roman" w:cs="Times New Roman"/>
          <w:b/>
          <w:bCs/>
          <w:color w:val="000000"/>
          <w:sz w:val="35"/>
          <w:szCs w:val="35"/>
        </w:rPr>
        <w:t>Rangelands, Transhumance and Pastoralism</w:t>
      </w:r>
    </w:p>
    <w:p w14:paraId="1722C8DF" w14:textId="77777777" w:rsidR="005D387D" w:rsidRDefault="005D387D">
      <w:pPr>
        <w:pStyle w:val="BodyText"/>
        <w:ind w:right="2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80C211" w14:textId="77777777" w:rsidR="005D387D" w:rsidRDefault="005D387D">
      <w:pPr>
        <w:pStyle w:val="BodyText"/>
        <w:ind w:right="2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A1E2B6" w14:textId="77777777" w:rsidR="005D387D" w:rsidRDefault="00000000">
      <w:pPr>
        <w:pStyle w:val="BodyText"/>
        <w:ind w:right="2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part of Pre-Gathering preparatory activities, we are organizing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Multi-Stakeholder Workshop on Rangelands, Transhumance and Pastoralism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 day) with the partnership and leadership of local organizations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Western Balkan countries/ zones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834677" w14:textId="77777777" w:rsidR="005D387D" w:rsidRDefault="005D387D">
      <w:pPr>
        <w:pStyle w:val="Body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34815" w14:textId="77777777" w:rsidR="005D387D" w:rsidRDefault="00000000">
      <w:pPr>
        <w:pStyle w:val="BodyText"/>
        <w:ind w:right="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1-day Workshop will constitute the following agenda for discussions:</w:t>
      </w:r>
    </w:p>
    <w:p w14:paraId="0461030F" w14:textId="77777777" w:rsidR="005D387D" w:rsidRDefault="00000000">
      <w:pPr>
        <w:pStyle w:val="BodyText"/>
        <w:numPr>
          <w:ilvl w:val="0"/>
          <w:numId w:val="1"/>
        </w:numPr>
        <w:ind w:left="567" w:right="2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Importance and Challenges of Pastoralism and Shepherds Globally</w:t>
      </w:r>
    </w:p>
    <w:p w14:paraId="18BEF71F" w14:textId="77777777" w:rsidR="005D387D" w:rsidRDefault="00000000">
      <w:pPr>
        <w:pStyle w:val="BodyText"/>
        <w:numPr>
          <w:ilvl w:val="0"/>
          <w:numId w:val="1"/>
        </w:numPr>
        <w:ind w:left="567" w:right="2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Transhumance, Pastoralism and Landscapes in your country/zone</w:t>
      </w:r>
    </w:p>
    <w:p w14:paraId="711B3239" w14:textId="77777777" w:rsidR="005D387D" w:rsidRDefault="00000000">
      <w:pPr>
        <w:pStyle w:val="BodyText"/>
        <w:numPr>
          <w:ilvl w:val="0"/>
          <w:numId w:val="1"/>
        </w:numPr>
        <w:ind w:left="567" w:right="27" w:hanging="28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Plan of Regional Gathering (April 2026), and Constitution of National/Zonal Organizing Committee</w:t>
      </w:r>
    </w:p>
    <w:p w14:paraId="3B629AB9" w14:textId="77777777" w:rsidR="005D387D" w:rsidRDefault="00000000">
      <w:pPr>
        <w:pStyle w:val="BodyText"/>
        <w:numPr>
          <w:ilvl w:val="0"/>
          <w:numId w:val="1"/>
        </w:numPr>
        <w:ind w:left="567" w:right="27" w:hanging="28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How to prepare for Regional Gathering: inviting collaborations; arranging logistics; mobilizing stakeholders; mobilizing shepherd participants; promotion through media and social media; volunteering etc.</w:t>
      </w:r>
    </w:p>
    <w:p w14:paraId="50D67D8D" w14:textId="77777777" w:rsidR="005D387D" w:rsidRDefault="00000000">
      <w:pPr>
        <w:pStyle w:val="BodyText"/>
        <w:ind w:right="2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The Workshop participants will be: municipalities, agriculture department, regional authority, local NGOs, citizen gro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ups, shepherd associations/groups, chamber of agriculture commerce, business groups dealing in animal products, academic/research institutions, local colleges, local school administration, and others. </w:t>
      </w:r>
    </w:p>
    <w:p w14:paraId="4F9B7BF7" w14:textId="77777777" w:rsidR="005D387D" w:rsidRDefault="005D387D">
      <w:pPr>
        <w:pStyle w:val="BodyText"/>
        <w:ind w:right="2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AEF823B" w14:textId="77777777" w:rsidR="005D387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Schedule of Workshops:</w:t>
      </w:r>
    </w:p>
    <w:p w14:paraId="7163E08E" w14:textId="77777777" w:rsidR="005D387D" w:rsidRDefault="005D387D">
      <w:pPr>
        <w:rPr>
          <w:rFonts w:ascii="Times New Roman" w:hAnsi="Times New Roman" w:cs="Times New Roman"/>
          <w:sz w:val="24"/>
          <w:szCs w:val="24"/>
        </w:rPr>
      </w:pPr>
    </w:p>
    <w:p w14:paraId="1FAAA099" w14:textId="77777777" w:rsidR="005D387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November 2025</w:t>
      </w:r>
      <w:r>
        <w:rPr>
          <w:rFonts w:ascii="Times New Roman" w:hAnsi="Times New Roman" w:cs="Times New Roman"/>
          <w:sz w:val="24"/>
          <w:szCs w:val="24"/>
        </w:rPr>
        <w:tab/>
        <w:t xml:space="preserve">Round Table Discussion on Mountain Pastures and Shepherds in Albania: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Challenges and Prospects [as part of ICOALS International </w:t>
      </w:r>
      <w:r>
        <w:rPr>
          <w:rFonts w:ascii="Times New Roman" w:hAnsi="Times New Roman" w:cs="Times New Roman"/>
          <w:sz w:val="24"/>
          <w:szCs w:val="24"/>
        </w:rPr>
        <w:tab/>
        <w:t xml:space="preserve">Conference 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Agricultural University of Tirana, Tirana, Albania]</w:t>
      </w:r>
    </w:p>
    <w:p w14:paraId="6FDFCE8B" w14:textId="77777777" w:rsidR="005D387D" w:rsidRDefault="005D387D">
      <w:pPr>
        <w:rPr>
          <w:rFonts w:ascii="Times New Roman" w:hAnsi="Times New Roman" w:cs="Times New Roman"/>
          <w:sz w:val="24"/>
          <w:szCs w:val="24"/>
        </w:rPr>
      </w:pPr>
    </w:p>
    <w:p w14:paraId="780396D7" w14:textId="77777777" w:rsidR="005D387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November 2025</w:t>
      </w:r>
      <w:r>
        <w:rPr>
          <w:rFonts w:ascii="Times New Roman" w:hAnsi="Times New Roman" w:cs="Times New Roman"/>
          <w:sz w:val="24"/>
          <w:szCs w:val="24"/>
        </w:rPr>
        <w:tab/>
        <w:t>Elbasan, Albania</w:t>
      </w:r>
    </w:p>
    <w:p w14:paraId="3CBEA91F" w14:textId="77777777" w:rsidR="005D387D" w:rsidRDefault="005D387D">
      <w:pPr>
        <w:rPr>
          <w:rFonts w:ascii="Times New Roman" w:hAnsi="Times New Roman" w:cs="Times New Roman"/>
          <w:sz w:val="24"/>
          <w:szCs w:val="24"/>
        </w:rPr>
      </w:pPr>
    </w:p>
    <w:p w14:paraId="796ADD34" w14:textId="77777777" w:rsidR="005D387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November 2025</w:t>
      </w:r>
      <w:r>
        <w:rPr>
          <w:rFonts w:ascii="Times New Roman" w:hAnsi="Times New Roman" w:cs="Times New Roman"/>
          <w:sz w:val="24"/>
          <w:szCs w:val="24"/>
        </w:rPr>
        <w:tab/>
        <w:t>Diber, Albania</w:t>
      </w:r>
    </w:p>
    <w:p w14:paraId="13B51705" w14:textId="77777777" w:rsidR="005D387D" w:rsidRDefault="005D387D">
      <w:pPr>
        <w:rPr>
          <w:rFonts w:ascii="Times New Roman" w:hAnsi="Times New Roman" w:cs="Times New Roman"/>
          <w:sz w:val="24"/>
          <w:szCs w:val="24"/>
        </w:rPr>
      </w:pPr>
    </w:p>
    <w:p w14:paraId="2540C980" w14:textId="77777777" w:rsidR="005D387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November 2025</w:t>
      </w:r>
      <w:r>
        <w:rPr>
          <w:rFonts w:ascii="Times New Roman" w:hAnsi="Times New Roman" w:cs="Times New Roman"/>
          <w:sz w:val="24"/>
          <w:szCs w:val="24"/>
        </w:rPr>
        <w:tab/>
        <w:t>Skhoder, Albania</w:t>
      </w:r>
    </w:p>
    <w:p w14:paraId="417EED32" w14:textId="77777777" w:rsidR="005D387D" w:rsidRDefault="005D387D">
      <w:pPr>
        <w:rPr>
          <w:rFonts w:ascii="Times New Roman" w:hAnsi="Times New Roman" w:cs="Times New Roman"/>
          <w:sz w:val="24"/>
          <w:szCs w:val="24"/>
        </w:rPr>
      </w:pPr>
    </w:p>
    <w:p w14:paraId="3D5E6BC2" w14:textId="77777777" w:rsidR="005D387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November 2025</w:t>
      </w:r>
      <w:r>
        <w:rPr>
          <w:rFonts w:ascii="Times New Roman" w:hAnsi="Times New Roman" w:cs="Times New Roman"/>
          <w:sz w:val="24"/>
          <w:szCs w:val="24"/>
        </w:rPr>
        <w:tab/>
        <w:t>Tuzi, Montenegro</w:t>
      </w:r>
    </w:p>
    <w:p w14:paraId="6A58CE16" w14:textId="77777777" w:rsidR="005D387D" w:rsidRDefault="005D387D">
      <w:pPr>
        <w:rPr>
          <w:rFonts w:ascii="Times New Roman" w:hAnsi="Times New Roman" w:cs="Times New Roman"/>
          <w:sz w:val="24"/>
          <w:szCs w:val="24"/>
        </w:rPr>
      </w:pPr>
    </w:p>
    <w:p w14:paraId="6BE70F4F" w14:textId="77777777" w:rsidR="005D387D" w:rsidRDefault="00000000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12 November 2025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Vlašić, Bosnia i Herzegovina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  <w:t>13 November 2025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Pristina, Kosovo</w:t>
      </w:r>
    </w:p>
    <w:p w14:paraId="1A434A6E" w14:textId="77777777" w:rsidR="005D387D" w:rsidRDefault="005D38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28B13D6" w14:textId="77777777" w:rsidR="005D387D" w:rsidRDefault="00000000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14 November 2025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Skopje, North Macedonia</w:t>
      </w:r>
    </w:p>
    <w:p w14:paraId="4C84C338" w14:textId="77777777" w:rsidR="005D387D" w:rsidRDefault="005D38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C422A51" w14:textId="77777777" w:rsidR="005D387D" w:rsidRDefault="005D38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15E1947" w14:textId="77777777" w:rsidR="005D387D" w:rsidRDefault="0000000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Facilitating Organization:</w:t>
      </w:r>
    </w:p>
    <w:p w14:paraId="01FC86F3" w14:textId="77777777" w:rsidR="005D387D" w:rsidRDefault="00000000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br/>
        <w:t xml:space="preserve">The Grassroots Institute </w:t>
      </w:r>
    </w:p>
    <w:p w14:paraId="4FD1B6B3" w14:textId="77777777" w:rsidR="005D387D" w:rsidRDefault="005D38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B5AC121" w14:textId="77777777" w:rsidR="005D387D" w:rsidRDefault="005D38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3AFE023" w14:textId="77777777" w:rsidR="005D387D" w:rsidRDefault="0000000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Contact:</w:t>
      </w:r>
    </w:p>
    <w:p w14:paraId="2D366DB1" w14:textId="77777777" w:rsidR="005D387D" w:rsidRDefault="005D387D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C1AE403" w14:textId="77777777" w:rsidR="005D387D" w:rsidRDefault="00000000">
      <w:r>
        <w:rPr>
          <w:rFonts w:ascii="Times New Roman" w:hAnsi="Times New Roman" w:cs="Times New Roman"/>
          <w:sz w:val="24"/>
          <w:szCs w:val="24"/>
        </w:rPr>
        <w:t xml:space="preserve">Dr. Hasrat Arjjumend |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harjjumend@gmail.com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+91 9868993710</w:t>
      </w:r>
    </w:p>
    <w:p w14:paraId="4EAA1038" w14:textId="77777777" w:rsidR="005D387D" w:rsidRDefault="00000000">
      <w:r>
        <w:rPr>
          <w:rFonts w:ascii="Times New Roman" w:hAnsi="Times New Roman" w:cs="Times New Roman"/>
          <w:sz w:val="24"/>
          <w:szCs w:val="24"/>
        </w:rPr>
        <w:t xml:space="preserve">Martine Wolff |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martine.wolff@yahoo.com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+355 68 544 3237</w:t>
      </w:r>
    </w:p>
    <w:sectPr w:rsidR="005D387D">
      <w:pgSz w:w="11906" w:h="16838"/>
      <w:pgMar w:top="1021" w:right="1021" w:bottom="51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EE1A" w14:textId="77777777" w:rsidR="00050901" w:rsidRDefault="00050901">
      <w:r>
        <w:separator/>
      </w:r>
    </w:p>
  </w:endnote>
  <w:endnote w:type="continuationSeparator" w:id="0">
    <w:p w14:paraId="4196DCE9" w14:textId="77777777" w:rsidR="00050901" w:rsidRDefault="0005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B77E" w14:textId="77777777" w:rsidR="00050901" w:rsidRDefault="00050901">
      <w:r>
        <w:rPr>
          <w:color w:val="000000"/>
        </w:rPr>
        <w:separator/>
      </w:r>
    </w:p>
  </w:footnote>
  <w:footnote w:type="continuationSeparator" w:id="0">
    <w:p w14:paraId="3F6DA3B6" w14:textId="77777777" w:rsidR="00050901" w:rsidRDefault="0005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EAF"/>
    <w:multiLevelType w:val="multilevel"/>
    <w:tmpl w:val="7390B688"/>
    <w:lvl w:ilvl="0">
      <w:numFmt w:val="bullet"/>
      <w:lvlText w:val=""/>
      <w:lvlJc w:val="left"/>
      <w:pPr>
        <w:ind w:left="11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2" w:hanging="360"/>
      </w:pPr>
      <w:rPr>
        <w:rFonts w:ascii="Wingdings" w:hAnsi="Wingdings"/>
      </w:rPr>
    </w:lvl>
  </w:abstractNum>
  <w:num w:numId="1" w16cid:durableId="18633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387D"/>
    <w:rsid w:val="00050901"/>
    <w:rsid w:val="005D387D"/>
    <w:rsid w:val="006E7047"/>
    <w:rsid w:val="00B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3796"/>
  <w15:docId w15:val="{A56076A1-3650-4117-B67B-ADE629D3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IN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odyText">
    <w:name w:val="Body Text"/>
    <w:basedOn w:val="Normal"/>
    <w:rPr>
      <w:sz w:val="23"/>
      <w:szCs w:val="23"/>
    </w:rPr>
  </w:style>
  <w:style w:type="character" w:customStyle="1" w:styleId="BodyTextChar">
    <w:name w:val="Body Text Char"/>
    <w:basedOn w:val="DefaultParagraphFont"/>
    <w:rPr>
      <w:rFonts w:ascii="Palatino Linotype" w:eastAsia="Palatino Linotype" w:hAnsi="Palatino Linotype" w:cs="Palatino Linotype"/>
      <w:kern w:val="0"/>
      <w:sz w:val="23"/>
      <w:szCs w:val="23"/>
      <w:lang w:val="en-US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.wolff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jjume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TGI Canada</dc:creator>
  <dc:description/>
  <cp:lastModifiedBy>TGI Canada</cp:lastModifiedBy>
  <cp:revision>2</cp:revision>
  <dcterms:created xsi:type="dcterms:W3CDTF">2025-10-31T19:28:00Z</dcterms:created>
  <dcterms:modified xsi:type="dcterms:W3CDTF">2025-10-31T19:28:00Z</dcterms:modified>
</cp:coreProperties>
</file>